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14:paraId="2B6C1EDD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48AC7B50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C037F29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4D320C3B" w14:textId="508490E2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E593C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140C0017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7AE318E5" w14:textId="77777777" w:rsidTr="00311AD3">
        <w:tc>
          <w:tcPr>
            <w:tcW w:w="8789" w:type="dxa"/>
            <w:shd w:val="clear" w:color="auto" w:fill="FFFFFF" w:themeFill="background1"/>
          </w:tcPr>
          <w:p w14:paraId="6DE8DA13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9030A48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4AE3DE8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B89A746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0C4A3109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753EFBAE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7D764FE7" w14:textId="77777777" w:rsidTr="00BC3DE0">
        <w:tc>
          <w:tcPr>
            <w:tcW w:w="8789" w:type="dxa"/>
            <w:shd w:val="clear" w:color="auto" w:fill="FFFFFF" w:themeFill="background1"/>
          </w:tcPr>
          <w:p w14:paraId="1547CC43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3DD55" w14:textId="1CCB6DBE" w:rsidR="00B03ACD" w:rsidRPr="00052A4C" w:rsidRDefault="00197AF9" w:rsidP="0044320D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>Представен е Устройственият правилник на Община Левски, в който са описани функционалните задължения на административните звена в общинската администрация. Представени е и Правилникът за организация на дейността на Общински съвет – Левски. Приложени са и Заповедите за делегиране на права и задължения.</w:t>
            </w:r>
            <w:r w:rsidR="00B54A53" w:rsidRPr="00052A4C">
              <w:rPr>
                <w:rFonts w:ascii="Times New Roman" w:eastAsia="Calibri" w:hAnsi="Times New Roman" w:cs="Times New Roman"/>
                <w:lang w:val="bg-BG"/>
              </w:rPr>
              <w:t xml:space="preserve"> В представените длъжностни характеристики са описани задълженията на ръководните служители в Община Левски.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F1285" w14:textId="621726E2" w:rsidR="00B03ACD" w:rsidRPr="00052A4C" w:rsidRDefault="00052A4C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52A4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B5A0A" w:rsidRPr="00311AD3" w14:paraId="59FA2D8F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3EE45E15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052A4C" w:rsidRPr="00311AD3" w14:paraId="317DE977" w14:textId="77777777" w:rsidTr="00FF4995">
        <w:tc>
          <w:tcPr>
            <w:tcW w:w="8789" w:type="dxa"/>
            <w:shd w:val="clear" w:color="auto" w:fill="FFFFFF" w:themeFill="background1"/>
          </w:tcPr>
          <w:p w14:paraId="6DB2B04C" w14:textId="77777777" w:rsidR="00052A4C" w:rsidRPr="00311AD3" w:rsidRDefault="00052A4C" w:rsidP="00052A4C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223C48" w14:textId="108A75C6" w:rsidR="00052A4C" w:rsidRPr="00052A4C" w:rsidRDefault="00052A4C" w:rsidP="00052A4C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>Докладите за дейността на Общински съвет – Левски са публично достъпни (на страницата на Община Левски). Спазва се законовото изискване да бъдат приети на всеки 6 месеца.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F8CEA" w14:textId="6D78C1A8" w:rsidR="00052A4C" w:rsidRPr="00052A4C" w:rsidRDefault="00052A4C" w:rsidP="00052A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D0D4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052A4C" w:rsidRPr="00311AD3" w14:paraId="3C35F18A" w14:textId="77777777" w:rsidTr="00FF4995">
        <w:tc>
          <w:tcPr>
            <w:tcW w:w="8789" w:type="dxa"/>
            <w:shd w:val="clear" w:color="auto" w:fill="FFFFFF" w:themeFill="background1"/>
          </w:tcPr>
          <w:p w14:paraId="467248D5" w14:textId="77777777" w:rsidR="00052A4C" w:rsidRPr="00311AD3" w:rsidRDefault="00052A4C" w:rsidP="00052A4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0DB9D" w14:textId="0E8E8D04" w:rsidR="00052A4C" w:rsidRPr="00052A4C" w:rsidRDefault="00052A4C" w:rsidP="00052A4C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>Регламентите се съдържат в горецитираните документи.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5CD69" w14:textId="39A16C22" w:rsidR="00052A4C" w:rsidRPr="00052A4C" w:rsidRDefault="00052A4C" w:rsidP="00052A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D0D4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052A4C" w:rsidRPr="00311AD3" w14:paraId="59134E6A" w14:textId="77777777" w:rsidTr="00FF4995">
        <w:tc>
          <w:tcPr>
            <w:tcW w:w="8789" w:type="dxa"/>
            <w:shd w:val="clear" w:color="auto" w:fill="FFFFFF" w:themeFill="background1"/>
          </w:tcPr>
          <w:p w14:paraId="7C7FFE0A" w14:textId="77777777" w:rsidR="00052A4C" w:rsidRPr="00311AD3" w:rsidRDefault="00052A4C" w:rsidP="00052A4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1CDB4" w14:textId="38D3C7D0" w:rsidR="00052A4C" w:rsidRPr="00052A4C" w:rsidRDefault="00052A4C" w:rsidP="00052A4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52A4C">
              <w:rPr>
                <w:rFonts w:asciiTheme="majorBidi" w:eastAsia="Calibri" w:hAnsiTheme="majorBidi" w:cstheme="majorBidi"/>
                <w:bCs/>
                <w:lang w:val="bg-BG"/>
              </w:rPr>
              <w:t xml:space="preserve">Община Левски прилага политика на прозрачност и достъп до информация за гражданите до процедури, проекти, стратегии и други документи, касаещи </w:t>
            </w:r>
            <w:r w:rsidRPr="00052A4C">
              <w:rPr>
                <w:rFonts w:asciiTheme="majorBidi" w:eastAsia="Calibri" w:hAnsiTheme="majorBidi" w:cstheme="majorBidi"/>
                <w:bCs/>
                <w:lang w:val="bg-BG"/>
              </w:rPr>
              <w:lastRenderedPageBreak/>
              <w:t xml:space="preserve">дейността на общинска администрация. Най-надеждният източник на информация е официалната интернет страница на община Левски. Използват се и други източници - общинския вестник „Левски ДНЕС”, </w:t>
            </w:r>
            <w:r w:rsidRPr="00052A4C">
              <w:rPr>
                <w:rFonts w:asciiTheme="majorBidi" w:eastAsia="Calibri" w:hAnsiTheme="majorBidi" w:cstheme="majorBidi"/>
                <w:bCs/>
              </w:rPr>
              <w:t xml:space="preserve">FB </w:t>
            </w:r>
            <w:r w:rsidRPr="00052A4C">
              <w:rPr>
                <w:rFonts w:asciiTheme="majorBidi" w:eastAsia="Calibri" w:hAnsiTheme="majorBidi" w:cstheme="majorBidi"/>
                <w:bCs/>
                <w:lang w:val="bg-BG"/>
              </w:rPr>
              <w:t>профил на Информационен център Левски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D46D5" w14:textId="176428FD" w:rsidR="00052A4C" w:rsidRPr="00052A4C" w:rsidRDefault="00052A4C" w:rsidP="00052A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D0D4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825CDB" w:rsidRPr="00311AD3" w14:paraId="1F584228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54B42E12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14:paraId="3AD500C8" w14:textId="77777777" w:rsidTr="00C04C65">
        <w:tc>
          <w:tcPr>
            <w:tcW w:w="8789" w:type="dxa"/>
            <w:shd w:val="clear" w:color="auto" w:fill="FFFFFF" w:themeFill="background1"/>
          </w:tcPr>
          <w:p w14:paraId="17EEB54D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28C9F" w14:textId="76840A0B" w:rsidR="00E23855" w:rsidRPr="00052A4C" w:rsidRDefault="00E23855" w:rsidP="00E2385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 xml:space="preserve">В Общината действа звена за вътрешен одит. Изготвят се ежегодни доклади </w:t>
            </w:r>
            <w:r w:rsidRPr="00052A4C">
              <w:rPr>
                <w:rFonts w:ascii="Times New Roman" w:eastAsia="Calibri" w:hAnsi="Times New Roman" w:cs="Times New Roman"/>
                <w:iCs/>
                <w:lang w:val="bg-BG"/>
              </w:rPr>
              <w:t xml:space="preserve">за състоянието на системите за финансово управление и контрол в общината. </w:t>
            </w:r>
            <w:r w:rsidR="003059E9" w:rsidRPr="00052A4C">
              <w:rPr>
                <w:rFonts w:ascii="Times New Roman" w:eastAsia="Calibri" w:hAnsi="Times New Roman" w:cs="Times New Roman"/>
                <w:iCs/>
                <w:lang w:val="bg-BG"/>
              </w:rPr>
              <w:t xml:space="preserve">Дейността на общината се одитира от Сметната палата. </w:t>
            </w:r>
          </w:p>
          <w:p w14:paraId="3BAE0A5D" w14:textId="47D999A3" w:rsidR="00B03ACD" w:rsidRPr="00052A4C" w:rsidRDefault="00B03ACD" w:rsidP="00E23855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05EE4" w14:textId="29ACE4F9" w:rsidR="00B03ACD" w:rsidRPr="00052A4C" w:rsidRDefault="00052A4C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52A4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B03ACD" w:rsidRPr="00311AD3" w14:paraId="2630AA09" w14:textId="77777777" w:rsidTr="00C04C65">
        <w:tc>
          <w:tcPr>
            <w:tcW w:w="8789" w:type="dxa"/>
            <w:shd w:val="clear" w:color="auto" w:fill="FFFFFF" w:themeFill="background1"/>
          </w:tcPr>
          <w:p w14:paraId="188BDC17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1341" w14:textId="4B6372AF" w:rsidR="00B03ACD" w:rsidRPr="00052A4C" w:rsidRDefault="001E4F45" w:rsidP="001E4F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 xml:space="preserve">Приети са и действат </w:t>
            </w:r>
            <w:r w:rsidRPr="00052A4C">
              <w:rPr>
                <w:rFonts w:ascii="Times New Roman" w:eastAsia="Calibri" w:hAnsi="Times New Roman" w:cs="Times New Roman"/>
                <w:bCs/>
                <w:color w:val="00000A"/>
                <w:lang w:eastAsia="bg-BG"/>
              </w:rPr>
              <w:t>Вътрешни правила за организацията на административното обслужване</w:t>
            </w:r>
            <w:r w:rsidRPr="00052A4C">
              <w:rPr>
                <w:rFonts w:ascii="Times New Roman" w:eastAsia="Calibri" w:hAnsi="Times New Roman" w:cs="Times New Roman"/>
                <w:lang w:val="bg-BG"/>
              </w:rPr>
              <w:t xml:space="preserve"> , които регулират взаимодействието на звената при осъществяване на административно обслужване и последователността на извършваните действия. Не са представени убедителни доказателства за начинът на реакция на общината за справяне с лошо управление.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A8799" w14:textId="5A091F69" w:rsidR="00B03ACD" w:rsidRPr="00052A4C" w:rsidRDefault="00052A4C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0B456B" w:rsidRPr="00311AD3" w14:paraId="7F8F199F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33F7F09D" w14:textId="77777777" w:rsidR="000B456B" w:rsidRPr="00052A4C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9D6981B" w14:textId="77777777" w:rsidR="000B456B" w:rsidRPr="00052A4C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 w:rsidRPr="00052A4C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48961691" w14:textId="77777777" w:rsidR="000B456B" w:rsidRPr="00052A4C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40EC973C" w14:textId="77777777" w:rsidR="000B456B" w:rsidRPr="00052A4C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2A687DF" w14:textId="0D7EDB50" w:rsidR="00285B3D" w:rsidRPr="00052A4C" w:rsidRDefault="00285B3D" w:rsidP="00285B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692F42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  <w:p w14:paraId="4031C795" w14:textId="4FBF2232" w:rsidR="00285B3D" w:rsidRPr="00052A4C" w:rsidRDefault="00285B3D" w:rsidP="00285B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Представен е Устройственият правилник на Община Левски, в който са описани функционалните задължения на </w:t>
            </w: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административните звена в общинската администрация. Представени е и Правилникът за организация на дейността на Общински съвет – Левски. Приложени са и Заповедите за делегиране на права и задължения. В представените длъжностни характеристики са описани задълженията на ръководните служители в Община Левски.</w:t>
            </w:r>
          </w:p>
          <w:p w14:paraId="4F72BB7A" w14:textId="68FE829B" w:rsidR="000B456B" w:rsidRPr="00052A4C" w:rsidRDefault="00285B3D" w:rsidP="00285B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52A4C">
              <w:rPr>
                <w:rFonts w:ascii="Times New Roman" w:eastAsia="Calibri" w:hAnsi="Times New Roman" w:cs="Times New Roman"/>
                <w:b/>
                <w:lang w:val="bg-BG"/>
              </w:rPr>
              <w:t>Докладите за дейността на Общински съвет – Левски са публично достъпни (на страницата на Община Левски). Спазва се законовото изискване да бъдат приети на всеки 6 месеца.</w:t>
            </w:r>
          </w:p>
        </w:tc>
      </w:tr>
    </w:tbl>
    <w:p w14:paraId="2FD6F4F4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41D39" w14:textId="77777777" w:rsidR="00BB098E" w:rsidRDefault="00BB098E" w:rsidP="00EC29EB">
      <w:pPr>
        <w:spacing w:after="0" w:line="240" w:lineRule="auto"/>
      </w:pPr>
      <w:r>
        <w:separator/>
      </w:r>
    </w:p>
  </w:endnote>
  <w:endnote w:type="continuationSeparator" w:id="0">
    <w:p w14:paraId="44D9893A" w14:textId="77777777" w:rsidR="00BB098E" w:rsidRDefault="00BB098E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D367" w14:textId="77777777" w:rsidR="00BB098E" w:rsidRDefault="00BB098E" w:rsidP="00EC29EB">
      <w:pPr>
        <w:spacing w:after="0" w:line="240" w:lineRule="auto"/>
      </w:pPr>
      <w:r>
        <w:separator/>
      </w:r>
    </w:p>
  </w:footnote>
  <w:footnote w:type="continuationSeparator" w:id="0">
    <w:p w14:paraId="3E524E42" w14:textId="77777777" w:rsidR="00BB098E" w:rsidRDefault="00BB098E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BA9B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05B18FD3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52A4C"/>
    <w:rsid w:val="000B456B"/>
    <w:rsid w:val="000B71B0"/>
    <w:rsid w:val="000E1432"/>
    <w:rsid w:val="000E593C"/>
    <w:rsid w:val="00197AF9"/>
    <w:rsid w:val="001E4F45"/>
    <w:rsid w:val="00246FD8"/>
    <w:rsid w:val="00257678"/>
    <w:rsid w:val="00285B3D"/>
    <w:rsid w:val="003059E9"/>
    <w:rsid w:val="00311AD3"/>
    <w:rsid w:val="0043085A"/>
    <w:rsid w:val="004403F4"/>
    <w:rsid w:val="0044320D"/>
    <w:rsid w:val="004A0A49"/>
    <w:rsid w:val="005B5A0A"/>
    <w:rsid w:val="005B6202"/>
    <w:rsid w:val="006633AB"/>
    <w:rsid w:val="00677568"/>
    <w:rsid w:val="00692F42"/>
    <w:rsid w:val="006B053C"/>
    <w:rsid w:val="006D55FD"/>
    <w:rsid w:val="007F4609"/>
    <w:rsid w:val="00825CDB"/>
    <w:rsid w:val="00985575"/>
    <w:rsid w:val="00A23148"/>
    <w:rsid w:val="00AA5188"/>
    <w:rsid w:val="00B03ACD"/>
    <w:rsid w:val="00B245EB"/>
    <w:rsid w:val="00B54A53"/>
    <w:rsid w:val="00BA0F84"/>
    <w:rsid w:val="00BB098E"/>
    <w:rsid w:val="00BD5B2D"/>
    <w:rsid w:val="00D15542"/>
    <w:rsid w:val="00D44461"/>
    <w:rsid w:val="00E23855"/>
    <w:rsid w:val="00EC29EB"/>
    <w:rsid w:val="00F2337B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B8F8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37</cp:revision>
  <dcterms:created xsi:type="dcterms:W3CDTF">2022-07-05T11:37:00Z</dcterms:created>
  <dcterms:modified xsi:type="dcterms:W3CDTF">2025-08-19T06:26:00Z</dcterms:modified>
</cp:coreProperties>
</file>